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A4" w:rsidRPr="00992395" w:rsidRDefault="00FC56A4" w:rsidP="00FC56A4">
      <w:pPr>
        <w:numPr>
          <w:ilvl w:val="0"/>
          <w:numId w:val="6"/>
        </w:numPr>
        <w:tabs>
          <w:tab w:val="clear" w:pos="720"/>
          <w:tab w:val="num" w:pos="360"/>
        </w:tabs>
        <w:ind w:left="357" w:hanging="357"/>
        <w:jc w:val="both"/>
        <w:rPr>
          <w:rFonts w:ascii="Arial" w:hAnsi="Arial" w:cs="Arial"/>
          <w:sz w:val="22"/>
          <w:szCs w:val="22"/>
        </w:rPr>
      </w:pPr>
      <w:bookmarkStart w:id="0" w:name="_GoBack"/>
      <w:bookmarkEnd w:id="0"/>
      <w:r w:rsidRPr="00EE61F5">
        <w:rPr>
          <w:rFonts w:ascii="Arial" w:hAnsi="Arial" w:cs="Arial"/>
          <w:sz w:val="22"/>
          <w:szCs w:val="22"/>
        </w:rPr>
        <w:t>Cabinet considered the Public Hospitals Performance Report for the June 2008 quarter</w:t>
      </w:r>
      <w:r>
        <w:rPr>
          <w:rFonts w:ascii="Arial" w:hAnsi="Arial" w:cs="Arial"/>
          <w:sz w:val="22"/>
          <w:szCs w:val="22"/>
        </w:rPr>
        <w:t>.</w:t>
      </w:r>
    </w:p>
    <w:p w:rsidR="00FC56A4" w:rsidRPr="00EE61F5" w:rsidRDefault="00FC56A4" w:rsidP="00FC56A4">
      <w:pPr>
        <w:spacing w:before="120"/>
        <w:jc w:val="both"/>
        <w:rPr>
          <w:rFonts w:ascii="Arial" w:hAnsi="Arial" w:cs="Arial"/>
          <w:i/>
          <w:color w:val="000000"/>
          <w:sz w:val="22"/>
          <w:szCs w:val="22"/>
          <w:u w:val="single"/>
        </w:rPr>
      </w:pPr>
      <w:r w:rsidRPr="00EE61F5">
        <w:rPr>
          <w:rFonts w:ascii="Arial" w:hAnsi="Arial" w:cs="Arial"/>
          <w:i/>
          <w:color w:val="000000"/>
          <w:sz w:val="22"/>
          <w:szCs w:val="22"/>
          <w:u w:val="single"/>
        </w:rPr>
        <w:t xml:space="preserve"> Hospital Activity </w:t>
      </w:r>
    </w:p>
    <w:p w:rsidR="00FC56A4" w:rsidRPr="00F11D67" w:rsidRDefault="00FC56A4" w:rsidP="00FC56A4">
      <w:pPr>
        <w:numPr>
          <w:ilvl w:val="0"/>
          <w:numId w:val="6"/>
        </w:numPr>
        <w:tabs>
          <w:tab w:val="clear" w:pos="720"/>
          <w:tab w:val="num" w:pos="360"/>
        </w:tabs>
        <w:ind w:left="357" w:hanging="357"/>
        <w:jc w:val="both"/>
        <w:rPr>
          <w:rFonts w:ascii="Arial" w:hAnsi="Arial" w:cs="Arial"/>
          <w:i/>
          <w:color w:val="000000"/>
          <w:sz w:val="22"/>
          <w:szCs w:val="22"/>
          <w:u w:val="single"/>
        </w:rPr>
      </w:pPr>
      <w:r w:rsidRPr="00EE61F5">
        <w:rPr>
          <w:rFonts w:ascii="Arial" w:hAnsi="Arial" w:cs="Arial"/>
          <w:sz w:val="22"/>
          <w:szCs w:val="22"/>
        </w:rPr>
        <w:t xml:space="preserve">The June 2008 quarter is a record quarter </w:t>
      </w:r>
      <w:r>
        <w:rPr>
          <w:rFonts w:ascii="Arial" w:hAnsi="Arial" w:cs="Arial"/>
          <w:sz w:val="22"/>
          <w:szCs w:val="22"/>
        </w:rPr>
        <w:t>with a</w:t>
      </w:r>
      <w:r w:rsidRPr="00EE61F5">
        <w:rPr>
          <w:rFonts w:ascii="Arial" w:hAnsi="Arial" w:cs="Arial"/>
          <w:sz w:val="22"/>
          <w:szCs w:val="22"/>
        </w:rPr>
        <w:t xml:space="preserve"> total of 219,295 admitted patient episodes of care, up by 10,438 or 5.0% from the same period last year.  Over the last </w:t>
      </w:r>
      <w:r>
        <w:rPr>
          <w:rFonts w:ascii="Arial" w:hAnsi="Arial" w:cs="Arial"/>
          <w:sz w:val="22"/>
          <w:szCs w:val="22"/>
        </w:rPr>
        <w:t>3</w:t>
      </w:r>
      <w:r w:rsidRPr="00EE61F5">
        <w:rPr>
          <w:rFonts w:ascii="Arial" w:hAnsi="Arial" w:cs="Arial"/>
          <w:sz w:val="22"/>
          <w:szCs w:val="22"/>
        </w:rPr>
        <w:t xml:space="preserve"> years admitted patient episodes of care for the June quarter have increased by 13%.  For the 2007-08 year, 865,534 patients were admitted to </w:t>
      </w:r>
      <w:smartTag w:uri="urn:schemas-microsoft-com:office:smarttags" w:element="place">
        <w:smartTag w:uri="urn:schemas-microsoft-com:office:smarttags" w:element="State">
          <w:r w:rsidRPr="00EE61F5">
            <w:rPr>
              <w:rFonts w:ascii="Arial" w:hAnsi="Arial" w:cs="Arial"/>
              <w:sz w:val="22"/>
              <w:szCs w:val="22"/>
            </w:rPr>
            <w:t>Queensland</w:t>
          </w:r>
        </w:smartTag>
      </w:smartTag>
      <w:r w:rsidRPr="00EE61F5">
        <w:rPr>
          <w:rFonts w:ascii="Arial" w:hAnsi="Arial" w:cs="Arial"/>
          <w:sz w:val="22"/>
          <w:szCs w:val="22"/>
        </w:rPr>
        <w:t xml:space="preserve"> public hospitals</w:t>
      </w:r>
      <w:r>
        <w:rPr>
          <w:rFonts w:ascii="Arial" w:hAnsi="Arial" w:cs="Arial"/>
          <w:sz w:val="22"/>
          <w:szCs w:val="22"/>
        </w:rPr>
        <w:t xml:space="preserve">, </w:t>
      </w:r>
      <w:r w:rsidRPr="00EE61F5">
        <w:rPr>
          <w:rFonts w:ascii="Arial" w:hAnsi="Arial" w:cs="Arial"/>
          <w:sz w:val="22"/>
          <w:szCs w:val="22"/>
        </w:rPr>
        <w:t>a record year</w:t>
      </w:r>
      <w:r>
        <w:rPr>
          <w:rFonts w:ascii="Arial" w:hAnsi="Arial" w:cs="Arial"/>
          <w:sz w:val="22"/>
          <w:szCs w:val="22"/>
        </w:rPr>
        <w:t>.</w:t>
      </w:r>
    </w:p>
    <w:p w:rsidR="00FC56A4" w:rsidRPr="00EE61F5" w:rsidRDefault="00FC56A4" w:rsidP="00FC56A4">
      <w:pPr>
        <w:spacing w:before="120"/>
        <w:jc w:val="both"/>
        <w:rPr>
          <w:rFonts w:ascii="Arial" w:hAnsi="Arial" w:cs="Arial"/>
          <w:i/>
          <w:color w:val="000000"/>
          <w:sz w:val="22"/>
          <w:szCs w:val="22"/>
          <w:u w:val="single"/>
        </w:rPr>
      </w:pPr>
      <w:r w:rsidRPr="00EE61F5">
        <w:rPr>
          <w:rFonts w:ascii="Arial" w:hAnsi="Arial" w:cs="Arial"/>
          <w:i/>
          <w:color w:val="000000"/>
          <w:sz w:val="22"/>
          <w:szCs w:val="22"/>
          <w:u w:val="single"/>
        </w:rPr>
        <w:t>Emergency Department Performance</w:t>
      </w:r>
    </w:p>
    <w:p w:rsidR="00FC56A4" w:rsidRPr="00EE61F5" w:rsidRDefault="00FC56A4" w:rsidP="00FC56A4">
      <w:pPr>
        <w:numPr>
          <w:ilvl w:val="0"/>
          <w:numId w:val="6"/>
        </w:numPr>
        <w:tabs>
          <w:tab w:val="clear" w:pos="720"/>
          <w:tab w:val="num" w:pos="360"/>
        </w:tabs>
        <w:ind w:left="357" w:hanging="357"/>
        <w:jc w:val="both"/>
        <w:rPr>
          <w:rFonts w:ascii="Arial" w:hAnsi="Arial" w:cs="Arial"/>
          <w:sz w:val="22"/>
          <w:szCs w:val="22"/>
        </w:rPr>
      </w:pPr>
      <w:r w:rsidRPr="00EE61F5">
        <w:rPr>
          <w:rFonts w:ascii="Arial" w:hAnsi="Arial" w:cs="Arial"/>
          <w:sz w:val="22"/>
          <w:szCs w:val="22"/>
        </w:rPr>
        <w:t xml:space="preserve">During the June quarter 2008 there were 265,225 emergency department presentations in </w:t>
      </w:r>
      <w:smartTag w:uri="urn:schemas-microsoft-com:office:smarttags" w:element="place">
        <w:smartTag w:uri="urn:schemas-microsoft-com:office:smarttags" w:element="State">
          <w:r w:rsidRPr="00EE61F5">
            <w:rPr>
              <w:rFonts w:ascii="Arial" w:hAnsi="Arial" w:cs="Arial"/>
              <w:sz w:val="22"/>
              <w:szCs w:val="22"/>
            </w:rPr>
            <w:t>Queensland</w:t>
          </w:r>
        </w:smartTag>
      </w:smartTag>
      <w:r w:rsidRPr="00EE61F5">
        <w:rPr>
          <w:rFonts w:ascii="Arial" w:hAnsi="Arial" w:cs="Arial"/>
          <w:sz w:val="22"/>
          <w:szCs w:val="22"/>
        </w:rPr>
        <w:t xml:space="preserve">’s 27 largest hospitals. </w:t>
      </w:r>
      <w:r>
        <w:rPr>
          <w:rFonts w:ascii="Arial" w:hAnsi="Arial" w:cs="Arial"/>
          <w:sz w:val="22"/>
          <w:szCs w:val="22"/>
        </w:rPr>
        <w:t>This is</w:t>
      </w:r>
      <w:r w:rsidRPr="00EE61F5">
        <w:rPr>
          <w:rFonts w:ascii="Arial" w:hAnsi="Arial" w:cs="Arial"/>
          <w:sz w:val="22"/>
          <w:szCs w:val="22"/>
        </w:rPr>
        <w:t xml:space="preserve"> an 8.7% increase from that reported in the June 2007 quarter (242,936 compared with 223,540).</w:t>
      </w:r>
    </w:p>
    <w:p w:rsidR="00FC56A4" w:rsidRPr="00EE61F5" w:rsidRDefault="00FC56A4" w:rsidP="00FC56A4">
      <w:pPr>
        <w:numPr>
          <w:ilvl w:val="0"/>
          <w:numId w:val="6"/>
        </w:numPr>
        <w:tabs>
          <w:tab w:val="clear" w:pos="720"/>
          <w:tab w:val="num" w:pos="360"/>
        </w:tabs>
        <w:spacing w:before="240"/>
        <w:ind w:left="360"/>
        <w:jc w:val="both"/>
        <w:rPr>
          <w:color w:val="000000"/>
          <w:sz w:val="22"/>
          <w:szCs w:val="22"/>
        </w:rPr>
      </w:pPr>
      <w:r w:rsidRPr="00EE61F5">
        <w:rPr>
          <w:rFonts w:ascii="Arial" w:hAnsi="Arial" w:cs="Arial"/>
          <w:sz w:val="22"/>
          <w:szCs w:val="22"/>
        </w:rPr>
        <w:t>Including the new departments a</w:t>
      </w:r>
      <w:r>
        <w:rPr>
          <w:rFonts w:ascii="Arial" w:hAnsi="Arial" w:cs="Arial"/>
          <w:sz w:val="22"/>
          <w:szCs w:val="22"/>
        </w:rPr>
        <w:t>t Robina and The Prince Charles hospitals</w:t>
      </w:r>
      <w:r w:rsidRPr="00EE61F5">
        <w:rPr>
          <w:rFonts w:ascii="Arial" w:hAnsi="Arial" w:cs="Arial"/>
          <w:sz w:val="22"/>
          <w:szCs w:val="22"/>
        </w:rPr>
        <w:t xml:space="preserve">, there were 973,725 attendances at </w:t>
      </w:r>
      <w:smartTag w:uri="urn:schemas-microsoft-com:office:smarttags" w:element="place">
        <w:smartTag w:uri="urn:schemas-microsoft-com:office:smarttags" w:element="State">
          <w:r w:rsidRPr="00EE61F5">
            <w:rPr>
              <w:rFonts w:ascii="Arial" w:hAnsi="Arial" w:cs="Arial"/>
              <w:sz w:val="22"/>
              <w:szCs w:val="22"/>
            </w:rPr>
            <w:t>Queensland</w:t>
          </w:r>
        </w:smartTag>
      </w:smartTag>
      <w:r w:rsidRPr="00EE61F5">
        <w:rPr>
          <w:rFonts w:ascii="Arial" w:hAnsi="Arial" w:cs="Arial"/>
          <w:sz w:val="22"/>
          <w:szCs w:val="22"/>
        </w:rPr>
        <w:t xml:space="preserve"> emergency departments during 2007-08, a 9.8% increase on 886,761 attendances in 2006-07.</w:t>
      </w:r>
    </w:p>
    <w:p w:rsidR="00FC56A4" w:rsidRPr="00EE61F5" w:rsidRDefault="00FC56A4" w:rsidP="00FC56A4">
      <w:pPr>
        <w:spacing w:before="120"/>
        <w:rPr>
          <w:rFonts w:ascii="Arial" w:hAnsi="Arial" w:cs="Arial"/>
          <w:i/>
          <w:sz w:val="22"/>
          <w:szCs w:val="22"/>
          <w:u w:val="single"/>
        </w:rPr>
      </w:pPr>
      <w:r w:rsidRPr="00EE61F5">
        <w:rPr>
          <w:rFonts w:ascii="Arial" w:hAnsi="Arial" w:cs="Arial"/>
          <w:i/>
          <w:sz w:val="22"/>
          <w:szCs w:val="22"/>
          <w:u w:val="single"/>
        </w:rPr>
        <w:t xml:space="preserve">Elective Surgery Performance </w:t>
      </w:r>
    </w:p>
    <w:p w:rsidR="00FC56A4" w:rsidRPr="00EE61F5" w:rsidRDefault="00FC56A4" w:rsidP="00410917">
      <w:pPr>
        <w:numPr>
          <w:ilvl w:val="0"/>
          <w:numId w:val="6"/>
        </w:numPr>
        <w:tabs>
          <w:tab w:val="clear" w:pos="720"/>
          <w:tab w:val="num" w:pos="360"/>
        </w:tabs>
        <w:ind w:left="360"/>
        <w:jc w:val="both"/>
        <w:rPr>
          <w:rFonts w:ascii="Arial" w:hAnsi="Arial" w:cs="Arial"/>
          <w:sz w:val="22"/>
          <w:szCs w:val="22"/>
        </w:rPr>
      </w:pPr>
      <w:r w:rsidRPr="00EE61F5">
        <w:rPr>
          <w:rFonts w:ascii="Arial" w:hAnsi="Arial" w:cs="Arial"/>
          <w:sz w:val="22"/>
          <w:szCs w:val="22"/>
        </w:rPr>
        <w:t>The number of elective surgery patients was 33,732</w:t>
      </w:r>
      <w:r>
        <w:rPr>
          <w:rFonts w:ascii="Arial" w:hAnsi="Arial" w:cs="Arial"/>
          <w:sz w:val="22"/>
          <w:szCs w:val="22"/>
        </w:rPr>
        <w:t xml:space="preserve"> (including </w:t>
      </w:r>
      <w:r w:rsidRPr="00EE61F5">
        <w:rPr>
          <w:rFonts w:ascii="Arial" w:hAnsi="Arial" w:cs="Arial"/>
          <w:sz w:val="22"/>
          <w:szCs w:val="22"/>
        </w:rPr>
        <w:t>Surgery Connect</w:t>
      </w:r>
      <w:r>
        <w:rPr>
          <w:rFonts w:ascii="Arial" w:hAnsi="Arial" w:cs="Arial"/>
          <w:sz w:val="22"/>
          <w:szCs w:val="22"/>
        </w:rPr>
        <w:t>)</w:t>
      </w:r>
      <w:r w:rsidRPr="00EE61F5">
        <w:rPr>
          <w:rFonts w:ascii="Arial" w:hAnsi="Arial" w:cs="Arial"/>
          <w:sz w:val="22"/>
          <w:szCs w:val="22"/>
        </w:rPr>
        <w:t>.  This is an additional 5,316 patients treated (an 18.7% increase) when compared to the June quarter 2007 and additional 6,813 patients treated (a 25.3% increase) when compared to the March quarter 2008.</w:t>
      </w:r>
    </w:p>
    <w:p w:rsidR="00FC56A4" w:rsidRPr="00EE61F5" w:rsidRDefault="00FC56A4" w:rsidP="00FC56A4">
      <w:pPr>
        <w:numPr>
          <w:ilvl w:val="0"/>
          <w:numId w:val="6"/>
        </w:numPr>
        <w:tabs>
          <w:tab w:val="clear" w:pos="720"/>
          <w:tab w:val="num" w:pos="360"/>
        </w:tabs>
        <w:spacing w:before="240"/>
        <w:ind w:left="360"/>
        <w:jc w:val="both"/>
        <w:rPr>
          <w:rFonts w:ascii="Arial" w:hAnsi="Arial" w:cs="Arial"/>
          <w:sz w:val="22"/>
          <w:szCs w:val="22"/>
        </w:rPr>
      </w:pPr>
      <w:r w:rsidRPr="00EE61F5">
        <w:rPr>
          <w:rFonts w:ascii="Arial" w:hAnsi="Arial" w:cs="Arial"/>
          <w:sz w:val="22"/>
          <w:szCs w:val="22"/>
        </w:rPr>
        <w:t xml:space="preserve">The total number of patients waiting for elective surgery has remained relatively stable for the last twelve months.  As at </w:t>
      </w:r>
      <w:smartTag w:uri="urn:schemas-microsoft-com:office:smarttags" w:element="date">
        <w:smartTagPr>
          <w:attr w:name="Year" w:val="2008"/>
          <w:attr w:name="Day" w:val="1"/>
          <w:attr w:name="Month" w:val="7"/>
        </w:smartTagPr>
        <w:r w:rsidRPr="00EE61F5">
          <w:rPr>
            <w:rFonts w:ascii="Arial" w:hAnsi="Arial" w:cs="Arial"/>
            <w:sz w:val="22"/>
            <w:szCs w:val="22"/>
          </w:rPr>
          <w:t>1 July 2008</w:t>
        </w:r>
      </w:smartTag>
      <w:r w:rsidRPr="00EE61F5">
        <w:rPr>
          <w:rFonts w:ascii="Arial" w:hAnsi="Arial" w:cs="Arial"/>
          <w:sz w:val="22"/>
          <w:szCs w:val="22"/>
        </w:rPr>
        <w:t xml:space="preserve">, 34,703 Queenslanders were waiting for elective surgery, compared to 34,454 patients waiting as at </w:t>
      </w:r>
      <w:smartTag w:uri="urn:schemas-microsoft-com:office:smarttags" w:element="date">
        <w:smartTagPr>
          <w:attr w:name="Year" w:val="2007"/>
          <w:attr w:name="Day" w:val="1"/>
          <w:attr w:name="Month" w:val="7"/>
        </w:smartTagPr>
        <w:r w:rsidRPr="00EE61F5">
          <w:rPr>
            <w:rFonts w:ascii="Arial" w:hAnsi="Arial" w:cs="Arial"/>
            <w:sz w:val="22"/>
            <w:szCs w:val="22"/>
          </w:rPr>
          <w:t>1 July 2007</w:t>
        </w:r>
      </w:smartTag>
      <w:r w:rsidRPr="00EE61F5">
        <w:rPr>
          <w:rFonts w:ascii="Arial" w:hAnsi="Arial" w:cs="Arial"/>
          <w:sz w:val="22"/>
          <w:szCs w:val="22"/>
        </w:rPr>
        <w:t xml:space="preserve"> and 36,030 patients waiting at </w:t>
      </w:r>
      <w:smartTag w:uri="urn:schemas-microsoft-com:office:smarttags" w:element="date">
        <w:smartTagPr>
          <w:attr w:name="Year" w:val="2008"/>
          <w:attr w:name="Day" w:val="1"/>
          <w:attr w:name="Month" w:val="4"/>
        </w:smartTagPr>
        <w:r w:rsidRPr="00EE61F5">
          <w:rPr>
            <w:rFonts w:ascii="Arial" w:hAnsi="Arial" w:cs="Arial"/>
            <w:sz w:val="22"/>
            <w:szCs w:val="22"/>
          </w:rPr>
          <w:t>1 April 2008</w:t>
        </w:r>
      </w:smartTag>
      <w:r w:rsidRPr="00EE61F5">
        <w:rPr>
          <w:rFonts w:ascii="Arial" w:hAnsi="Arial" w:cs="Arial"/>
          <w:sz w:val="22"/>
          <w:szCs w:val="22"/>
        </w:rPr>
        <w:t xml:space="preserve">.  At </w:t>
      </w:r>
      <w:smartTag w:uri="urn:schemas-microsoft-com:office:smarttags" w:element="date">
        <w:smartTagPr>
          <w:attr w:name="Year" w:val="2008"/>
          <w:attr w:name="Day" w:val="1"/>
          <w:attr w:name="Month" w:val="7"/>
        </w:smartTagPr>
        <w:r w:rsidRPr="00EE61F5">
          <w:rPr>
            <w:rFonts w:ascii="Arial" w:hAnsi="Arial" w:cs="Arial"/>
            <w:sz w:val="22"/>
            <w:szCs w:val="22"/>
          </w:rPr>
          <w:t>1 July 2008</w:t>
        </w:r>
      </w:smartTag>
      <w:r w:rsidRPr="00EE61F5">
        <w:rPr>
          <w:rFonts w:ascii="Arial" w:hAnsi="Arial" w:cs="Arial"/>
          <w:sz w:val="22"/>
          <w:szCs w:val="22"/>
        </w:rPr>
        <w:t xml:space="preserve"> 7,510 patients had waited longer than clinically desir</w:t>
      </w:r>
      <w:r>
        <w:rPr>
          <w:rFonts w:ascii="Arial" w:hAnsi="Arial" w:cs="Arial"/>
          <w:sz w:val="22"/>
          <w:szCs w:val="22"/>
        </w:rPr>
        <w:t xml:space="preserve">able.  This is a </w:t>
      </w:r>
      <w:r w:rsidRPr="00EE61F5">
        <w:rPr>
          <w:rFonts w:ascii="Arial" w:hAnsi="Arial" w:cs="Arial"/>
          <w:sz w:val="22"/>
          <w:szCs w:val="22"/>
        </w:rPr>
        <w:t xml:space="preserve">decrease from the 8,828 ‘long wait’ patients waiting at </w:t>
      </w:r>
      <w:smartTag w:uri="urn:schemas-microsoft-com:office:smarttags" w:element="date">
        <w:smartTagPr>
          <w:attr w:name="Year" w:val="2007"/>
          <w:attr w:name="Day" w:val="1"/>
          <w:attr w:name="Month" w:val="7"/>
        </w:smartTagPr>
        <w:r w:rsidRPr="00EE61F5">
          <w:rPr>
            <w:rFonts w:ascii="Arial" w:hAnsi="Arial" w:cs="Arial"/>
            <w:sz w:val="22"/>
            <w:szCs w:val="22"/>
          </w:rPr>
          <w:t>1 July 2007</w:t>
        </w:r>
      </w:smartTag>
      <w:r w:rsidRPr="00EE61F5">
        <w:rPr>
          <w:rFonts w:ascii="Arial" w:hAnsi="Arial" w:cs="Arial"/>
          <w:sz w:val="22"/>
          <w:szCs w:val="22"/>
        </w:rPr>
        <w:t xml:space="preserve"> and the 8,976 waiting at </w:t>
      </w:r>
      <w:smartTag w:uri="urn:schemas-microsoft-com:office:smarttags" w:element="date">
        <w:smartTagPr>
          <w:attr w:name="Year" w:val="2008"/>
          <w:attr w:name="Day" w:val="1"/>
          <w:attr w:name="Month" w:val="4"/>
        </w:smartTagPr>
        <w:r w:rsidRPr="00EE61F5">
          <w:rPr>
            <w:rFonts w:ascii="Arial" w:hAnsi="Arial" w:cs="Arial"/>
            <w:sz w:val="22"/>
            <w:szCs w:val="22"/>
          </w:rPr>
          <w:t>1 April 2008</w:t>
        </w:r>
      </w:smartTag>
      <w:r w:rsidRPr="00EE61F5">
        <w:rPr>
          <w:rFonts w:ascii="Arial" w:hAnsi="Arial" w:cs="Arial"/>
          <w:sz w:val="22"/>
          <w:szCs w:val="22"/>
        </w:rPr>
        <w:t xml:space="preserve">.   </w:t>
      </w:r>
    </w:p>
    <w:p w:rsidR="00FC56A4" w:rsidRPr="00EE61F5" w:rsidRDefault="00FC56A4" w:rsidP="00FC56A4">
      <w:pPr>
        <w:numPr>
          <w:ilvl w:val="0"/>
          <w:numId w:val="6"/>
        </w:numPr>
        <w:tabs>
          <w:tab w:val="clear" w:pos="720"/>
          <w:tab w:val="num" w:pos="360"/>
        </w:tabs>
        <w:spacing w:before="240"/>
        <w:ind w:left="360"/>
        <w:jc w:val="both"/>
        <w:rPr>
          <w:rFonts w:ascii="Arial" w:hAnsi="Arial" w:cs="Arial"/>
          <w:sz w:val="22"/>
          <w:szCs w:val="22"/>
        </w:rPr>
      </w:pPr>
      <w:r w:rsidRPr="00EE61F5">
        <w:rPr>
          <w:rFonts w:ascii="Arial" w:hAnsi="Arial" w:cs="Arial"/>
          <w:sz w:val="22"/>
          <w:szCs w:val="22"/>
        </w:rPr>
        <w:t>The</w:t>
      </w:r>
      <w:r>
        <w:rPr>
          <w:rFonts w:ascii="Arial" w:hAnsi="Arial" w:cs="Arial"/>
          <w:sz w:val="22"/>
          <w:szCs w:val="22"/>
        </w:rPr>
        <w:t xml:space="preserve"> report</w:t>
      </w:r>
      <w:r w:rsidRPr="00EE61F5">
        <w:rPr>
          <w:rFonts w:ascii="Arial" w:hAnsi="Arial" w:cs="Arial"/>
          <w:sz w:val="22"/>
          <w:szCs w:val="22"/>
        </w:rPr>
        <w:t xml:space="preserve"> on elective surgery performance has changed to include the median days waited and the number of days waited at the 90th percentile for patients who were admitted for elective surgery, and the </w:t>
      </w:r>
      <w:r w:rsidRPr="00EE61F5">
        <w:rPr>
          <w:rFonts w:ascii="Arial" w:hAnsi="Arial" w:cs="Arial"/>
          <w:i/>
          <w:iCs/>
          <w:sz w:val="22"/>
          <w:szCs w:val="22"/>
        </w:rPr>
        <w:t xml:space="preserve">number </w:t>
      </w:r>
      <w:r w:rsidRPr="00EE61F5">
        <w:rPr>
          <w:rFonts w:ascii="Arial" w:hAnsi="Arial" w:cs="Arial"/>
          <w:sz w:val="22"/>
          <w:szCs w:val="22"/>
        </w:rPr>
        <w:t>of ‘long wait’</w:t>
      </w:r>
      <w:r>
        <w:rPr>
          <w:rFonts w:ascii="Arial" w:hAnsi="Arial" w:cs="Arial"/>
          <w:sz w:val="22"/>
          <w:szCs w:val="22"/>
        </w:rPr>
        <w:t xml:space="preserve"> (</w:t>
      </w:r>
      <w:r w:rsidRPr="00F328D3">
        <w:rPr>
          <w:rFonts w:ascii="Arial" w:hAnsi="Arial" w:cs="Arial"/>
          <w:sz w:val="22"/>
          <w:szCs w:val="22"/>
        </w:rPr>
        <w:t>patients who are waiting longer than clinically recommended</w:t>
      </w:r>
      <w:r>
        <w:rPr>
          <w:rFonts w:ascii="Arial" w:hAnsi="Arial" w:cs="Arial"/>
          <w:sz w:val="22"/>
          <w:szCs w:val="22"/>
        </w:rPr>
        <w:t>)</w:t>
      </w:r>
      <w:r w:rsidRPr="00F328D3">
        <w:rPr>
          <w:rFonts w:ascii="Arial" w:hAnsi="Arial" w:cs="Arial"/>
          <w:sz w:val="22"/>
          <w:szCs w:val="22"/>
          <w:vertAlign w:val="superscript"/>
        </w:rPr>
        <w:t xml:space="preserve"> </w:t>
      </w:r>
      <w:r w:rsidRPr="00EE61F5">
        <w:rPr>
          <w:rFonts w:ascii="Arial" w:hAnsi="Arial" w:cs="Arial"/>
          <w:sz w:val="22"/>
          <w:szCs w:val="22"/>
        </w:rPr>
        <w:t>patients on the waiting list</w:t>
      </w:r>
      <w:r>
        <w:rPr>
          <w:rFonts w:ascii="Arial" w:hAnsi="Arial" w:cs="Arial"/>
          <w:sz w:val="22"/>
          <w:szCs w:val="22"/>
        </w:rPr>
        <w:t>.</w:t>
      </w:r>
      <w:r w:rsidRPr="00EE61F5">
        <w:rPr>
          <w:rFonts w:ascii="Arial" w:hAnsi="Arial" w:cs="Arial"/>
          <w:sz w:val="22"/>
          <w:szCs w:val="22"/>
        </w:rPr>
        <w:t xml:space="preserve"> These changes more clearly describe </w:t>
      </w:r>
      <w:smartTag w:uri="urn:schemas-microsoft-com:office:smarttags" w:element="place">
        <w:smartTag w:uri="urn:schemas-microsoft-com:office:smarttags" w:element="State">
          <w:r w:rsidRPr="00EE61F5">
            <w:rPr>
              <w:rFonts w:ascii="Arial" w:hAnsi="Arial" w:cs="Arial"/>
              <w:sz w:val="22"/>
              <w:szCs w:val="22"/>
            </w:rPr>
            <w:t>Queensland</w:t>
          </w:r>
        </w:smartTag>
      </w:smartTag>
      <w:r w:rsidRPr="00EE61F5">
        <w:rPr>
          <w:rFonts w:ascii="Arial" w:hAnsi="Arial" w:cs="Arial"/>
          <w:sz w:val="22"/>
          <w:szCs w:val="22"/>
        </w:rPr>
        <w:t>’s elective surgery performance</w:t>
      </w:r>
      <w:r>
        <w:rPr>
          <w:rFonts w:ascii="Arial" w:hAnsi="Arial" w:cs="Arial"/>
          <w:sz w:val="22"/>
          <w:szCs w:val="22"/>
        </w:rPr>
        <w:t xml:space="preserve"> and bring</w:t>
      </w:r>
      <w:r w:rsidRPr="00EE61F5">
        <w:rPr>
          <w:rFonts w:ascii="Arial" w:hAnsi="Arial" w:cs="Arial"/>
          <w:sz w:val="22"/>
          <w:szCs w:val="22"/>
        </w:rPr>
        <w:t xml:space="preserve"> </w:t>
      </w:r>
      <w:r>
        <w:rPr>
          <w:rFonts w:ascii="Arial" w:hAnsi="Arial" w:cs="Arial"/>
          <w:sz w:val="22"/>
          <w:szCs w:val="22"/>
        </w:rPr>
        <w:t>its</w:t>
      </w:r>
      <w:r w:rsidRPr="00EE61F5">
        <w:rPr>
          <w:rFonts w:ascii="Arial" w:hAnsi="Arial" w:cs="Arial"/>
          <w:sz w:val="22"/>
          <w:szCs w:val="22"/>
        </w:rPr>
        <w:t xml:space="preserve"> reporting into line with </w:t>
      </w:r>
      <w:r>
        <w:rPr>
          <w:rFonts w:ascii="Arial" w:hAnsi="Arial" w:cs="Arial"/>
          <w:sz w:val="22"/>
          <w:szCs w:val="22"/>
        </w:rPr>
        <w:t xml:space="preserve">that of the </w:t>
      </w:r>
      <w:r w:rsidRPr="00EE61F5">
        <w:rPr>
          <w:rFonts w:ascii="Arial" w:hAnsi="Arial" w:cs="Arial"/>
          <w:sz w:val="22"/>
          <w:szCs w:val="22"/>
        </w:rPr>
        <w:t>Commonwealth and other State</w:t>
      </w:r>
      <w:r>
        <w:rPr>
          <w:rFonts w:ascii="Arial" w:hAnsi="Arial" w:cs="Arial"/>
          <w:sz w:val="22"/>
          <w:szCs w:val="22"/>
        </w:rPr>
        <w:t>s</w:t>
      </w:r>
      <w:r w:rsidRPr="00EE61F5">
        <w:rPr>
          <w:rFonts w:ascii="Arial" w:hAnsi="Arial" w:cs="Arial"/>
          <w:sz w:val="22"/>
          <w:szCs w:val="22"/>
        </w:rPr>
        <w:t>.</w:t>
      </w:r>
    </w:p>
    <w:p w:rsidR="00FC56A4" w:rsidRPr="00EE61F5" w:rsidRDefault="00FC56A4" w:rsidP="00FC56A4">
      <w:pPr>
        <w:spacing w:before="120"/>
        <w:jc w:val="both"/>
        <w:rPr>
          <w:rFonts w:ascii="Arial" w:hAnsi="Arial" w:cs="Arial"/>
          <w:i/>
          <w:sz w:val="22"/>
          <w:szCs w:val="22"/>
          <w:u w:val="single"/>
        </w:rPr>
      </w:pPr>
      <w:r w:rsidRPr="00EE61F5">
        <w:rPr>
          <w:rFonts w:ascii="Arial" w:hAnsi="Arial" w:cs="Arial"/>
          <w:i/>
          <w:sz w:val="22"/>
          <w:szCs w:val="22"/>
          <w:u w:val="single"/>
        </w:rPr>
        <w:t>Staffing</w:t>
      </w:r>
    </w:p>
    <w:p w:rsidR="00FC56A4" w:rsidRDefault="00FC56A4" w:rsidP="00FC56A4">
      <w:pPr>
        <w:numPr>
          <w:ilvl w:val="0"/>
          <w:numId w:val="6"/>
        </w:numPr>
        <w:tabs>
          <w:tab w:val="clear" w:pos="720"/>
          <w:tab w:val="num" w:pos="360"/>
        </w:tabs>
        <w:ind w:left="357" w:hanging="357"/>
        <w:jc w:val="both"/>
        <w:rPr>
          <w:rFonts w:ascii="Arial" w:hAnsi="Arial" w:cs="Arial"/>
          <w:sz w:val="22"/>
          <w:szCs w:val="22"/>
        </w:rPr>
      </w:pPr>
      <w:r w:rsidRPr="00EE61F5">
        <w:rPr>
          <w:rFonts w:ascii="Arial" w:hAnsi="Arial" w:cs="Arial"/>
          <w:sz w:val="22"/>
          <w:szCs w:val="22"/>
        </w:rPr>
        <w:t>Since June 2005, there has been an increase of 1600 medical (including VMO) staff (35%), 5213 nursing staff (24%), and 1909 other health practitioners (28%).</w:t>
      </w:r>
    </w:p>
    <w:p w:rsidR="00B47F6E" w:rsidRDefault="00EE61F5" w:rsidP="004567AF">
      <w:pPr>
        <w:widowControl w:val="0"/>
        <w:numPr>
          <w:ilvl w:val="0"/>
          <w:numId w:val="6"/>
        </w:numPr>
        <w:tabs>
          <w:tab w:val="clear" w:pos="720"/>
          <w:tab w:val="num" w:pos="360"/>
        </w:tabs>
        <w:spacing w:before="240"/>
        <w:ind w:left="357" w:hanging="357"/>
        <w:jc w:val="both"/>
        <w:rPr>
          <w:rFonts w:ascii="Arial" w:hAnsi="Arial" w:cs="Arial"/>
          <w:sz w:val="22"/>
          <w:szCs w:val="22"/>
        </w:rPr>
      </w:pPr>
      <w:r w:rsidRPr="00EE61F5">
        <w:rPr>
          <w:rFonts w:ascii="Arial" w:hAnsi="Arial" w:cs="Arial"/>
          <w:sz w:val="22"/>
          <w:szCs w:val="22"/>
          <w:u w:val="single"/>
        </w:rPr>
        <w:t>Cabinet endorsed</w:t>
      </w:r>
      <w:r w:rsidRPr="00EE61F5">
        <w:rPr>
          <w:rFonts w:ascii="Arial" w:hAnsi="Arial" w:cs="Arial"/>
          <w:sz w:val="22"/>
          <w:szCs w:val="22"/>
        </w:rPr>
        <w:t xml:space="preserve"> the release of the </w:t>
      </w:r>
      <w:r w:rsidR="00410917" w:rsidRPr="00EE61F5">
        <w:rPr>
          <w:rFonts w:ascii="Arial" w:hAnsi="Arial" w:cs="Arial"/>
          <w:sz w:val="22"/>
          <w:szCs w:val="22"/>
        </w:rPr>
        <w:t>Public Hospitals Performance Report for the June 2008 quarter</w:t>
      </w:r>
      <w:r w:rsidRPr="00EE61F5">
        <w:rPr>
          <w:rFonts w:ascii="Arial" w:hAnsi="Arial" w:cs="Arial"/>
          <w:sz w:val="22"/>
          <w:szCs w:val="22"/>
        </w:rPr>
        <w:t>.</w:t>
      </w:r>
    </w:p>
    <w:p w:rsidR="00FC56A4" w:rsidRDefault="00FC56A4" w:rsidP="00FC56A4">
      <w:pPr>
        <w:widowControl w:val="0"/>
        <w:jc w:val="both"/>
        <w:rPr>
          <w:rFonts w:ascii="Arial" w:hAnsi="Arial" w:cs="Arial"/>
          <w:sz w:val="22"/>
          <w:szCs w:val="22"/>
        </w:rPr>
      </w:pPr>
    </w:p>
    <w:p w:rsidR="00EE61F5" w:rsidRPr="00EE61F5" w:rsidRDefault="00EE61F5" w:rsidP="004567AF">
      <w:pPr>
        <w:widowControl w:val="0"/>
        <w:numPr>
          <w:ilvl w:val="0"/>
          <w:numId w:val="6"/>
        </w:numPr>
        <w:tabs>
          <w:tab w:val="clear" w:pos="720"/>
          <w:tab w:val="num" w:pos="360"/>
        </w:tabs>
        <w:spacing w:before="240"/>
        <w:ind w:left="357" w:hanging="357"/>
        <w:jc w:val="both"/>
        <w:rPr>
          <w:rFonts w:ascii="Arial" w:hAnsi="Arial" w:cs="Arial"/>
          <w:sz w:val="22"/>
          <w:szCs w:val="22"/>
        </w:rPr>
      </w:pPr>
      <w:r w:rsidRPr="00EE61F5">
        <w:rPr>
          <w:rFonts w:ascii="Arial" w:hAnsi="Arial" w:cs="Arial"/>
          <w:i/>
          <w:sz w:val="22"/>
          <w:szCs w:val="22"/>
          <w:u w:val="single"/>
        </w:rPr>
        <w:t>Attachments</w:t>
      </w:r>
    </w:p>
    <w:p w:rsidR="00D36B91" w:rsidRPr="00A5290A" w:rsidRDefault="00054144" w:rsidP="00FC56A4">
      <w:pPr>
        <w:widowControl w:val="0"/>
        <w:numPr>
          <w:ilvl w:val="0"/>
          <w:numId w:val="8"/>
        </w:numPr>
        <w:spacing w:before="120"/>
        <w:ind w:left="811"/>
        <w:jc w:val="both"/>
        <w:rPr>
          <w:sz w:val="16"/>
          <w:szCs w:val="16"/>
        </w:rPr>
      </w:pPr>
      <w:hyperlink r:id="rId7" w:history="1">
        <w:r w:rsidR="00EE61F5" w:rsidRPr="0075686E">
          <w:rPr>
            <w:rStyle w:val="Hyperlink"/>
            <w:rFonts w:ascii="Arial" w:hAnsi="Arial" w:cs="Arial"/>
            <w:sz w:val="22"/>
            <w:szCs w:val="22"/>
          </w:rPr>
          <w:t>Quarterly Public Hospitals Performance Report - June Quarter 2008</w:t>
        </w:r>
      </w:hyperlink>
      <w:r w:rsidR="00F11D67" w:rsidRPr="003E2BE1">
        <w:rPr>
          <w:rFonts w:ascii="Arial" w:hAnsi="Arial" w:cs="Arial"/>
          <w:sz w:val="22"/>
          <w:szCs w:val="22"/>
        </w:rPr>
        <w:t xml:space="preserve"> </w:t>
      </w:r>
      <w:r w:rsidR="00A5290A">
        <w:rPr>
          <w:rFonts w:ascii="Arial" w:hAnsi="Arial" w:cs="Arial"/>
          <w:sz w:val="22"/>
          <w:szCs w:val="22"/>
        </w:rPr>
        <w:t xml:space="preserve"> </w:t>
      </w:r>
    </w:p>
    <w:sectPr w:rsidR="00D36B91" w:rsidRPr="00A5290A" w:rsidSect="00F328D3">
      <w:headerReference w:type="default" r:id="rId8"/>
      <w:footerReference w:type="default" r:id="rId9"/>
      <w:pgSz w:w="11907" w:h="16840" w:code="9"/>
      <w:pgMar w:top="1985" w:right="1418" w:bottom="567" w:left="1418"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A9" w:rsidRDefault="001B60A9">
      <w:r>
        <w:separator/>
      </w:r>
    </w:p>
  </w:endnote>
  <w:endnote w:type="continuationSeparator" w:id="0">
    <w:p w:rsidR="001B60A9" w:rsidRDefault="001B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17" w:rsidRPr="001141E1" w:rsidRDefault="00410917"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A9" w:rsidRDefault="001B60A9">
      <w:r>
        <w:separator/>
      </w:r>
    </w:p>
  </w:footnote>
  <w:footnote w:type="continuationSeparator" w:id="0">
    <w:p w:rsidR="001B60A9" w:rsidRDefault="001B6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17" w:rsidRPr="000400F9" w:rsidRDefault="0097070E">
    <w:pPr>
      <w:pStyle w:val="Header"/>
      <w:rPr>
        <w:rFonts w:ascii="Arial" w:hAnsi="Arial" w:cs="Arial"/>
        <w:b/>
        <w:sz w:val="22"/>
        <w:szCs w:val="22"/>
        <w:u w:val="single"/>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410917" w:rsidRPr="00FC56A4">
      <w:rPr>
        <w:rFonts w:ascii="Arial" w:hAnsi="Arial" w:cs="Arial"/>
        <w:sz w:val="22"/>
        <w:szCs w:val="22"/>
      </w:rPr>
      <w:tab/>
    </w:r>
    <w:r w:rsidR="00410917" w:rsidRPr="000400F9">
      <w:rPr>
        <w:rFonts w:ascii="Arial" w:hAnsi="Arial" w:cs="Arial"/>
        <w:b/>
        <w:sz w:val="22"/>
        <w:szCs w:val="22"/>
        <w:u w:val="single"/>
      </w:rPr>
      <w:t xml:space="preserve">Cabinet – </w:t>
    </w:r>
    <w:r w:rsidR="00410917">
      <w:rPr>
        <w:rFonts w:ascii="Arial" w:hAnsi="Arial" w:cs="Arial"/>
        <w:b/>
        <w:sz w:val="22"/>
        <w:szCs w:val="22"/>
        <w:u w:val="single"/>
      </w:rPr>
      <w:t>August 2008</w:t>
    </w:r>
  </w:p>
  <w:p w:rsidR="00410917" w:rsidRDefault="00410917" w:rsidP="000400F9">
    <w:pPr>
      <w:pStyle w:val="Header"/>
      <w:spacing w:before="120"/>
      <w:rPr>
        <w:rFonts w:ascii="Arial" w:hAnsi="Arial" w:cs="Arial"/>
        <w:b/>
        <w:sz w:val="22"/>
        <w:szCs w:val="22"/>
        <w:u w:val="single"/>
      </w:rPr>
    </w:pPr>
    <w:r>
      <w:rPr>
        <w:rFonts w:ascii="Arial" w:hAnsi="Arial" w:cs="Arial"/>
        <w:b/>
        <w:sz w:val="22"/>
        <w:szCs w:val="22"/>
        <w:u w:val="single"/>
      </w:rPr>
      <w:t>Public Hospitals Performance Report – June 2008</w:t>
    </w:r>
  </w:p>
  <w:p w:rsidR="00410917" w:rsidRDefault="00410917" w:rsidP="00CE06B7">
    <w:pPr>
      <w:pStyle w:val="Header"/>
      <w:spacing w:before="120"/>
      <w:rPr>
        <w:rFonts w:ascii="Arial" w:hAnsi="Arial" w:cs="Arial"/>
        <w:b/>
        <w:sz w:val="22"/>
        <w:szCs w:val="22"/>
        <w:u w:val="single"/>
      </w:rPr>
    </w:pPr>
    <w:r>
      <w:rPr>
        <w:rFonts w:ascii="Arial" w:hAnsi="Arial" w:cs="Arial"/>
        <w:b/>
        <w:sz w:val="22"/>
        <w:szCs w:val="22"/>
        <w:u w:val="single"/>
      </w:rPr>
      <w:t>Minister for Health</w:t>
    </w:r>
  </w:p>
  <w:p w:rsidR="00410917" w:rsidRPr="00FC56A4" w:rsidRDefault="00410917" w:rsidP="00FC56A4">
    <w:pPr>
      <w:pStyle w:val="Header"/>
      <w:pBdr>
        <w:bottom w:val="single" w:sz="4" w:space="1" w:color="auto"/>
      </w:pBdr>
      <w:spacing w:line="12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B235645"/>
    <w:multiLevelType w:val="hybridMultilevel"/>
    <w:tmpl w:val="DE7851C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8DD426C"/>
    <w:multiLevelType w:val="hybridMultilevel"/>
    <w:tmpl w:val="D17E773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DD5D67"/>
    <w:multiLevelType w:val="hybridMultilevel"/>
    <w:tmpl w:val="F58CB786"/>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5"/>
  </w:num>
  <w:num w:numId="5">
    <w:abstractNumId w:val="2"/>
  </w:num>
  <w:num w:numId="6">
    <w:abstractNumId w:val="13"/>
  </w:num>
  <w:num w:numId="7">
    <w:abstractNumId w:val="12"/>
  </w:num>
  <w:num w:numId="8">
    <w:abstractNumId w:val="10"/>
  </w:num>
  <w:num w:numId="9">
    <w:abstractNumId w:val="9"/>
  </w:num>
  <w:num w:numId="10">
    <w:abstractNumId w:val="7"/>
  </w:num>
  <w:num w:numId="11">
    <w:abstractNumId w:val="6"/>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4"/>
    <w:rsid w:val="00021B34"/>
    <w:rsid w:val="000400F9"/>
    <w:rsid w:val="00054144"/>
    <w:rsid w:val="0009220B"/>
    <w:rsid w:val="000A26BC"/>
    <w:rsid w:val="000B545C"/>
    <w:rsid w:val="001141E1"/>
    <w:rsid w:val="00133013"/>
    <w:rsid w:val="00133A34"/>
    <w:rsid w:val="00160524"/>
    <w:rsid w:val="00197455"/>
    <w:rsid w:val="001B60A9"/>
    <w:rsid w:val="001D2886"/>
    <w:rsid w:val="001E322F"/>
    <w:rsid w:val="002545CC"/>
    <w:rsid w:val="00254E35"/>
    <w:rsid w:val="0028053C"/>
    <w:rsid w:val="002F57E4"/>
    <w:rsid w:val="0032048B"/>
    <w:rsid w:val="00346156"/>
    <w:rsid w:val="003512A7"/>
    <w:rsid w:val="003736A0"/>
    <w:rsid w:val="00382380"/>
    <w:rsid w:val="003A269C"/>
    <w:rsid w:val="003C3732"/>
    <w:rsid w:val="003E2BE1"/>
    <w:rsid w:val="00410917"/>
    <w:rsid w:val="00435BE5"/>
    <w:rsid w:val="004567AF"/>
    <w:rsid w:val="0048019C"/>
    <w:rsid w:val="00486A99"/>
    <w:rsid w:val="004D042A"/>
    <w:rsid w:val="004E6C38"/>
    <w:rsid w:val="0056401D"/>
    <w:rsid w:val="0058151B"/>
    <w:rsid w:val="005A3984"/>
    <w:rsid w:val="005B1D9B"/>
    <w:rsid w:val="005B4C65"/>
    <w:rsid w:val="006100CC"/>
    <w:rsid w:val="00644076"/>
    <w:rsid w:val="006631CF"/>
    <w:rsid w:val="00672C9B"/>
    <w:rsid w:val="006B3B54"/>
    <w:rsid w:val="006D0869"/>
    <w:rsid w:val="006E6713"/>
    <w:rsid w:val="007060D7"/>
    <w:rsid w:val="00726F36"/>
    <w:rsid w:val="0075686E"/>
    <w:rsid w:val="0076572C"/>
    <w:rsid w:val="00777EF3"/>
    <w:rsid w:val="00780A1A"/>
    <w:rsid w:val="007A25F4"/>
    <w:rsid w:val="007F52D6"/>
    <w:rsid w:val="0082040E"/>
    <w:rsid w:val="00845D3E"/>
    <w:rsid w:val="008A5F1B"/>
    <w:rsid w:val="008B7E17"/>
    <w:rsid w:val="008F44CD"/>
    <w:rsid w:val="00910EDF"/>
    <w:rsid w:val="00922A5B"/>
    <w:rsid w:val="009553FA"/>
    <w:rsid w:val="0097070E"/>
    <w:rsid w:val="00992395"/>
    <w:rsid w:val="009D0C12"/>
    <w:rsid w:val="009F5476"/>
    <w:rsid w:val="00A20C0E"/>
    <w:rsid w:val="00A5290A"/>
    <w:rsid w:val="00A55866"/>
    <w:rsid w:val="00A71287"/>
    <w:rsid w:val="00AA128C"/>
    <w:rsid w:val="00AB6637"/>
    <w:rsid w:val="00AC777A"/>
    <w:rsid w:val="00AE1995"/>
    <w:rsid w:val="00AE7AEE"/>
    <w:rsid w:val="00B235E7"/>
    <w:rsid w:val="00B274B2"/>
    <w:rsid w:val="00B40BDF"/>
    <w:rsid w:val="00B47F6E"/>
    <w:rsid w:val="00B531C0"/>
    <w:rsid w:val="00BD0222"/>
    <w:rsid w:val="00C07656"/>
    <w:rsid w:val="00C214FA"/>
    <w:rsid w:val="00C85B71"/>
    <w:rsid w:val="00CE06B7"/>
    <w:rsid w:val="00CE6FBA"/>
    <w:rsid w:val="00D00E43"/>
    <w:rsid w:val="00D36B91"/>
    <w:rsid w:val="00D51CBC"/>
    <w:rsid w:val="00DD3CD5"/>
    <w:rsid w:val="00DD497C"/>
    <w:rsid w:val="00E21AFE"/>
    <w:rsid w:val="00E463C2"/>
    <w:rsid w:val="00E77725"/>
    <w:rsid w:val="00EA00BF"/>
    <w:rsid w:val="00EE61F5"/>
    <w:rsid w:val="00EF4C5A"/>
    <w:rsid w:val="00EF54C3"/>
    <w:rsid w:val="00F11D67"/>
    <w:rsid w:val="00F328D3"/>
    <w:rsid w:val="00F756F8"/>
    <w:rsid w:val="00FC5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styleId="FootnoteText">
    <w:name w:val="footnote text"/>
    <w:basedOn w:val="Normal"/>
    <w:semiHidden/>
    <w:rsid w:val="00F11D67"/>
    <w:rPr>
      <w:sz w:val="20"/>
      <w:szCs w:val="20"/>
    </w:rPr>
  </w:style>
  <w:style w:type="character" w:styleId="FootnoteReference">
    <w:name w:val="footnote reference"/>
    <w:basedOn w:val="DefaultParagraphFont"/>
    <w:semiHidden/>
    <w:rsid w:val="00F11D67"/>
    <w:rPr>
      <w:vertAlign w:val="superscript"/>
    </w:rPr>
  </w:style>
  <w:style w:type="character" w:styleId="Hyperlink">
    <w:name w:val="Hyperlink"/>
    <w:basedOn w:val="DefaultParagraphFont"/>
    <w:rsid w:val="00756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Qld%20Public%20Hospitals%20performance%20report%20Jun%20Qtr%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2164</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2569</CharactersWithSpaces>
  <SharedDoc>false</SharedDoc>
  <HyperlinkBase>https://www.cabinet.qld.gov.au/documents/2008/Aug/Public Hospitals report June 2008/</HyperlinkBase>
  <HLinks>
    <vt:vector size="6" baseType="variant">
      <vt:variant>
        <vt:i4>6357055</vt:i4>
      </vt:variant>
      <vt:variant>
        <vt:i4>0</vt:i4>
      </vt:variant>
      <vt:variant>
        <vt:i4>0</vt:i4>
      </vt:variant>
      <vt:variant>
        <vt:i4>5</vt:i4>
      </vt:variant>
      <vt:variant>
        <vt:lpwstr>attachments/Qld Public Hospitals performance report Jun Qtr 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Hospital waiting times,access to surgery,elective surgery waiting list,hospital separations,accident</cp:keywords>
  <dc:description/>
  <cp:lastModifiedBy/>
  <cp:revision>2</cp:revision>
  <cp:lastPrinted>2008-11-12T04:14:00Z</cp:lastPrinted>
  <dcterms:created xsi:type="dcterms:W3CDTF">2017-10-24T07:43:00Z</dcterms:created>
  <dcterms:modified xsi:type="dcterms:W3CDTF">2018-03-06T00:50:00Z</dcterms:modified>
  <cp:category>Health,Hospitals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-1000607391</vt:i4>
  </property>
  <property fmtid="{D5CDD505-2E9C-101B-9397-08002B2CF9AE}" pid="3" name="_NewReviewCycle">
    <vt:lpwstr/>
  </property>
  <property fmtid="{D5CDD505-2E9C-101B-9397-08002B2CF9AE}" pid="4" name="_ReviewingToolsShownOnce">
    <vt:lpwstr/>
  </property>
</Properties>
</file>